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7584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АДМИНИСТРАЦИЯ</w:t>
      </w:r>
    </w:p>
    <w:p w14:paraId="6DEB3718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БАЛЕЙСКОГО МУНИЦИПАЛЬНОГО ОКРУГА</w:t>
      </w:r>
    </w:p>
    <w:p w14:paraId="73AD9485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ЗАБАЙКАЛЬСКОГО КРАЯ</w:t>
      </w:r>
    </w:p>
    <w:p w14:paraId="65279572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3A9D1C3E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  <w:lang w:eastAsia="ru-RU"/>
        </w:rPr>
        <w:t>ПОСТАНОВЛЕНИЕ</w:t>
      </w:r>
    </w:p>
    <w:p w14:paraId="38514A98" w14:textId="77777777" w:rsidR="00854AE7" w:rsidRPr="00854AE7" w:rsidRDefault="00854AE7" w:rsidP="00854A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854AE7" w:rsidRPr="00854AE7" w14:paraId="113F55CF" w14:textId="77777777" w:rsidTr="006023B9">
        <w:trPr>
          <w:trHeight w:val="341"/>
        </w:trPr>
        <w:tc>
          <w:tcPr>
            <w:tcW w:w="4785" w:type="dxa"/>
            <w:vAlign w:val="center"/>
          </w:tcPr>
          <w:p w14:paraId="21A77B6B" w14:textId="6517651A" w:rsidR="00854AE7" w:rsidRPr="00854AE7" w:rsidRDefault="00854AE7" w:rsidP="00480666">
            <w:pPr>
              <w:tabs>
                <w:tab w:val="left" w:leader="underscore" w:pos="1579"/>
              </w:tabs>
              <w:rPr>
                <w:rFonts w:eastAsia="Times New Roman" w:cs="Times New Roman"/>
                <w:bCs/>
                <w:color w:val="000000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от «</w:t>
            </w:r>
            <w:r w:rsidR="00F4402D"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  <w:t>25</w:t>
            </w:r>
            <w:r w:rsidR="006023B9">
              <w:rPr>
                <w:rFonts w:eastAsia="Times New Roman" w:cs="Times New Roman"/>
                <w:bCs/>
                <w:color w:val="000000"/>
                <w:lang w:eastAsia="ru-RU"/>
              </w:rPr>
              <w:t>»</w:t>
            </w:r>
            <w:r w:rsidR="00D2525B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="00DC7CBA">
              <w:rPr>
                <w:rFonts w:eastAsia="Times New Roman" w:cs="Times New Roman"/>
                <w:bCs/>
                <w:color w:val="000000"/>
                <w:lang w:eastAsia="ru-RU"/>
              </w:rPr>
              <w:t>декабря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20</w:t>
            </w:r>
            <w:r w:rsidR="00480666">
              <w:rPr>
                <w:rFonts w:eastAsia="Times New Roman" w:cs="Times New Roman"/>
                <w:bCs/>
                <w:color w:val="000000"/>
                <w:lang w:eastAsia="ru-RU"/>
              </w:rPr>
              <w:t>25</w:t>
            </w: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 xml:space="preserve"> года</w:t>
            </w:r>
          </w:p>
        </w:tc>
        <w:tc>
          <w:tcPr>
            <w:tcW w:w="4786" w:type="dxa"/>
          </w:tcPr>
          <w:p w14:paraId="31367550" w14:textId="38139C15" w:rsidR="00854AE7" w:rsidRPr="00854AE7" w:rsidRDefault="00854AE7" w:rsidP="00854AE7">
            <w:pPr>
              <w:tabs>
                <w:tab w:val="left" w:leader="underscore" w:pos="1579"/>
              </w:tabs>
              <w:jc w:val="right"/>
              <w:rPr>
                <w:rFonts w:eastAsia="Times New Roman" w:cs="Times New Roman"/>
                <w:bCs/>
                <w:color w:val="000000"/>
                <w:spacing w:val="-11"/>
                <w:lang w:eastAsia="ru-RU"/>
              </w:rPr>
            </w:pPr>
            <w:r w:rsidRPr="00854AE7">
              <w:rPr>
                <w:rFonts w:eastAsia="Times New Roman" w:cs="Times New Roman"/>
                <w:bCs/>
                <w:color w:val="000000"/>
                <w:lang w:eastAsia="ru-RU"/>
              </w:rPr>
              <w:t>№</w:t>
            </w:r>
            <w:r w:rsidR="00F4402D">
              <w:rPr>
                <w:rFonts w:eastAsia="Times New Roman" w:cs="Times New Roman"/>
                <w:bCs/>
                <w:color w:val="000000"/>
                <w:lang w:eastAsia="ru-RU"/>
              </w:rPr>
              <w:t>2457</w:t>
            </w:r>
          </w:p>
        </w:tc>
      </w:tr>
    </w:tbl>
    <w:p w14:paraId="45CB8E36" w14:textId="77777777" w:rsidR="006736E6" w:rsidRDefault="006736E6" w:rsidP="00854A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2D1B874F" w14:textId="77777777" w:rsidR="00854AE7" w:rsidRPr="00854AE7" w:rsidRDefault="00854AE7" w:rsidP="00854A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Балей</w:t>
      </w:r>
    </w:p>
    <w:p w14:paraId="1422A570" w14:textId="77777777" w:rsidR="00854AE7" w:rsidRPr="00854AE7" w:rsidRDefault="00854AE7" w:rsidP="00854A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00A5BABD" w14:textId="53B092D7" w:rsidR="00850362" w:rsidRDefault="00850362" w:rsidP="00BC16C4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189821412"/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О внесении изменений в </w:t>
      </w:r>
      <w:r w:rsidR="00E11E0E">
        <w:rPr>
          <w:rFonts w:ascii="Times New Roman" w:eastAsia="Calibri" w:hAnsi="Times New Roman" w:cs="Times New Roman"/>
          <w:b/>
          <w:sz w:val="28"/>
          <w:szCs w:val="28"/>
        </w:rPr>
        <w:t>муниципальную программу «</w:t>
      </w:r>
      <w:r w:rsidR="00E11E0E" w:rsidRPr="00886490">
        <w:rPr>
          <w:rFonts w:ascii="Times New Roman" w:eastAsia="Calibri" w:hAnsi="Times New Roman" w:cs="Times New Roman"/>
          <w:b/>
          <w:sz w:val="28"/>
          <w:szCs w:val="28"/>
        </w:rPr>
        <w:t xml:space="preserve">Формирование современной городской среды </w:t>
      </w:r>
      <w:r w:rsidR="00E11E0E" w:rsidRPr="00DD0BAD">
        <w:rPr>
          <w:rFonts w:ascii="Times New Roman" w:eastAsia="Calibri" w:hAnsi="Times New Roman" w:cs="Times New Roman"/>
          <w:b/>
          <w:bCs/>
          <w:sz w:val="28"/>
          <w:szCs w:val="28"/>
        </w:rPr>
        <w:t>Балейского муниципального округа</w:t>
      </w:r>
      <w:r w:rsidR="00E11E0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Забайкальского края</w:t>
      </w:r>
      <w:r w:rsidR="00E11E0E" w:rsidRPr="00DD0B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на 202</w:t>
      </w:r>
      <w:r w:rsidR="00E11E0E">
        <w:rPr>
          <w:rFonts w:ascii="Times New Roman" w:eastAsia="Calibri" w:hAnsi="Times New Roman" w:cs="Times New Roman"/>
          <w:b/>
          <w:bCs/>
          <w:sz w:val="28"/>
          <w:szCs w:val="28"/>
        </w:rPr>
        <w:t>5</w:t>
      </w:r>
      <w:r w:rsidR="00E11E0E" w:rsidRPr="00DD0BA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-2030 годы</w:t>
      </w:r>
      <w:r w:rsidR="00E11E0E">
        <w:rPr>
          <w:rFonts w:ascii="Times New Roman" w:eastAsia="Calibri" w:hAnsi="Times New Roman" w:cs="Times New Roman"/>
          <w:b/>
          <w:bCs/>
          <w:sz w:val="28"/>
          <w:szCs w:val="28"/>
        </w:rPr>
        <w:t>»», утвержденную п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остановление администрации Балейского муниципального округа Забайкальского края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№172 от 12.02.2025 г. </w:t>
      </w:r>
    </w:p>
    <w:p w14:paraId="103174F6" w14:textId="20413547" w:rsidR="00854AE7" w:rsidRDefault="00854AE7" w:rsidP="00D25E8F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bookmarkEnd w:id="0"/>
    <w:p w14:paraId="5460A87B" w14:textId="77777777" w:rsidR="00DD0BAD" w:rsidRPr="00854AE7" w:rsidRDefault="00DD0BAD" w:rsidP="00DD0BAD">
      <w:pPr>
        <w:spacing w:after="0" w:line="240" w:lineRule="auto"/>
        <w:ind w:right="4536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14:paraId="1B2C497B" w14:textId="0A6168CF" w:rsidR="00854AE7" w:rsidRPr="00854AE7" w:rsidRDefault="00334BA6" w:rsidP="00D25E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качественной и своевременной реализации муниципальной программы, в</w:t>
      </w:r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</w:t>
      </w:r>
      <w:hyperlink r:id="rId8" w:history="1">
        <w:r w:rsidR="00692982" w:rsidRPr="00334BA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статьей </w:t>
        </w:r>
      </w:hyperlink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179 Бюджетного</w:t>
      </w:r>
      <w:r w:rsidR="006023B9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Федерации, 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3-ФЗ «Об общих принципах организации местного самоуправления 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единой системе публичной власти</w:t>
      </w:r>
      <w:r w:rsidR="00DC7CBA" w:rsidRPr="007F44F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C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92982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1 части 2 статьи 47 Федерального закона от 28 июня 2014 года № 172-ФЗ «О стратегическом планировании в Российской Федерации»,</w:t>
      </w:r>
      <w:r w:rsidR="00480666" w:rsidRPr="0033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AE7" w:rsidRPr="003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32 Устава Балейского муниципального округа Забайкальского края,</w:t>
      </w:r>
      <w:r w:rsidR="006023B9" w:rsidRPr="00334B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Балейского муниципального округа Забайкальского края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54AE7" w:rsidRPr="00854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14:paraId="281BB3A4" w14:textId="44344EE6" w:rsidR="00850362" w:rsidRPr="00843390" w:rsidRDefault="00850362" w:rsidP="008503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1E0E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</w:t>
      </w:r>
      <w:r w:rsidR="00E1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</w:t>
      </w:r>
      <w:r w:rsidR="00E1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E11E0E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«Формирование современной городской среды Балейского муниципального округа Забайкальского края на 2025-2030 годы»»</w:t>
      </w:r>
      <w:r w:rsidR="00E11E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95C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утвержденную</w:t>
      </w:r>
      <w:r w:rsidR="00E95CA2"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95CA2" w:rsidRPr="00843390">
        <w:rPr>
          <w:rFonts w:ascii="Times New Roman" w:hAnsi="Times New Roman" w:cs="Times New Roman"/>
          <w:sz w:val="28"/>
          <w:szCs w:val="28"/>
        </w:rPr>
        <w:t>постановлением</w:t>
      </w:r>
      <w:r w:rsidRPr="00843390">
        <w:rPr>
          <w:rFonts w:ascii="Times New Roman" w:hAnsi="Times New Roman" w:cs="Times New Roman"/>
          <w:sz w:val="28"/>
          <w:szCs w:val="28"/>
        </w:rPr>
        <w:t xml:space="preserve"> администрации Балейского муниципального округа Забайкальского края</w:t>
      </w:r>
      <w:r w:rsidRPr="008433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№172 от 12.02.2025 г. </w:t>
      </w:r>
      <w:r w:rsidRPr="00843390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2AFE7F07" w14:textId="165B4BE5" w:rsidR="00BC16C4" w:rsidRDefault="00850362" w:rsidP="00BC16C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43390">
        <w:rPr>
          <w:rFonts w:ascii="Times New Roman" w:hAnsi="Times New Roman" w:cs="Times New Roman"/>
          <w:sz w:val="28"/>
          <w:szCs w:val="28"/>
          <w:lang w:eastAsia="ru-RU"/>
        </w:rPr>
        <w:t>1.1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43390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аспорт </w:t>
      </w:r>
      <w:r w:rsidRPr="00843390">
        <w:rPr>
          <w:rFonts w:ascii="Times New Roman" w:hAnsi="Times New Roman" w:cs="Times New Roman"/>
          <w:sz w:val="28"/>
          <w:szCs w:val="28"/>
          <w:lang w:eastAsia="ru-RU"/>
        </w:rPr>
        <w:t>муниципальной программы Балейского муниципального округа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843390">
        <w:rPr>
          <w:rFonts w:ascii="Times New Roman" w:hAnsi="Times New Roman" w:cs="Times New Roman"/>
          <w:sz w:val="28"/>
          <w:szCs w:val="28"/>
          <w:lang w:eastAsia="ru-RU"/>
        </w:rPr>
        <w:t>Формирование современной городской среды Балейского муниципального округа на 2025 -2030 годы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изложить в </w:t>
      </w:r>
      <w:r w:rsidR="00DC7CBA">
        <w:rPr>
          <w:rFonts w:ascii="Times New Roman" w:hAnsi="Times New Roman" w:cs="Times New Roman"/>
          <w:sz w:val="28"/>
          <w:szCs w:val="28"/>
          <w:lang w:eastAsia="ru-RU"/>
        </w:rPr>
        <w:t>новой редакции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584BAA23" w14:textId="67D99CF5" w:rsidR="00BC16C4" w:rsidRDefault="00BC16C4" w:rsidP="00BC16C4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7"/>
        <w:gridCol w:w="6563"/>
      </w:tblGrid>
      <w:tr w:rsidR="00850362" w:rsidRPr="006F1963" w14:paraId="1F685A81" w14:textId="77777777" w:rsidTr="00E11E0E">
        <w:tc>
          <w:tcPr>
            <w:tcW w:w="1571" w:type="pct"/>
          </w:tcPr>
          <w:p w14:paraId="03D57E08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Ответственный исполнитель </w:t>
            </w: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муниципальной программы</w:t>
            </w:r>
          </w:p>
        </w:tc>
        <w:tc>
          <w:tcPr>
            <w:tcW w:w="3429" w:type="pct"/>
          </w:tcPr>
          <w:p w14:paraId="30509B73" w14:textId="77777777" w:rsidR="00850362" w:rsidRPr="00334BA6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334B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 xml:space="preserve">Отдел архитектуры, градостроительства и благоустройства администрации Балейского </w:t>
            </w:r>
            <w:r w:rsidRPr="00334BA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муниципального округа Забайкальского края</w:t>
            </w:r>
          </w:p>
        </w:tc>
      </w:tr>
      <w:tr w:rsidR="00850362" w:rsidRPr="006F1963" w14:paraId="1ACE5751" w14:textId="77777777" w:rsidTr="00E11E0E">
        <w:tc>
          <w:tcPr>
            <w:tcW w:w="1571" w:type="pct"/>
          </w:tcPr>
          <w:p w14:paraId="0164C489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Соисполнители муниципальной программы</w:t>
            </w:r>
          </w:p>
        </w:tc>
        <w:tc>
          <w:tcPr>
            <w:tcW w:w="3429" w:type="pct"/>
          </w:tcPr>
          <w:p w14:paraId="11D45BB1" w14:textId="77777777" w:rsidR="00850362" w:rsidRPr="001B5621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Комитет по финансам администрации Балейского муниципального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Забайкальского края</w:t>
            </w:r>
          </w:p>
        </w:tc>
      </w:tr>
      <w:tr w:rsidR="00850362" w:rsidRPr="006F1963" w14:paraId="2665CF02" w14:textId="77777777" w:rsidTr="00E11E0E">
        <w:tc>
          <w:tcPr>
            <w:tcW w:w="1571" w:type="pct"/>
          </w:tcPr>
          <w:p w14:paraId="78F87E60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муниципальной программы</w:t>
            </w:r>
          </w:p>
        </w:tc>
        <w:tc>
          <w:tcPr>
            <w:tcW w:w="3429" w:type="pct"/>
          </w:tcPr>
          <w:p w14:paraId="7015170E" w14:textId="77777777" w:rsidR="00850362" w:rsidRPr="001B5621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овышение уровня комфортности жизнедеятельности граждан посредством благоустройства </w:t>
            </w:r>
            <w:r w:rsidRPr="001B56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наиболее </w:t>
            </w:r>
            <w:proofErr w:type="gramStart"/>
            <w:r w:rsidRPr="001B56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посещаемых  муниципальных</w:t>
            </w:r>
            <w:proofErr w:type="gramEnd"/>
            <w:r w:rsidRPr="001B5621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территорий общественного пользования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и 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дворовых территорий,</w:t>
            </w:r>
          </w:p>
          <w:p w14:paraId="668F66C0" w14:textId="24AE25E4" w:rsidR="00850362" w:rsidRPr="00850362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Балейского муниципального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округа</w:t>
            </w:r>
            <w:r w:rsidRPr="001B5621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Забайкальского края</w:t>
            </w:r>
          </w:p>
        </w:tc>
      </w:tr>
      <w:tr w:rsidR="00850362" w:rsidRPr="006F1963" w14:paraId="6C3051FB" w14:textId="77777777" w:rsidTr="00E11E0E">
        <w:tc>
          <w:tcPr>
            <w:tcW w:w="1571" w:type="pct"/>
          </w:tcPr>
          <w:p w14:paraId="2AC351D9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3429" w:type="pct"/>
          </w:tcPr>
          <w:p w14:paraId="2227CEAC" w14:textId="77777777" w:rsidR="00850362" w:rsidRPr="00CC65F9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</w:t>
            </w:r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лучшение состояния благоустройства наиболее </w:t>
            </w:r>
            <w:proofErr w:type="gramStart"/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посещаемых  муниципальных</w:t>
            </w:r>
            <w:proofErr w:type="gramEnd"/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территорий общественного пользования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Балейского муниципального округа Забайкальского края.</w:t>
            </w:r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У</w:t>
            </w:r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лучшение состояния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благоустройства </w:t>
            </w:r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придомовых территорий многоквартирных домов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на территории Балейского муниципального округа Забайкальского края.</w:t>
            </w:r>
            <w:r w:rsidRPr="00CC65F9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50362" w:rsidRPr="006F1963" w14:paraId="7A6850BF" w14:textId="77777777" w:rsidTr="00E11E0E">
        <w:tc>
          <w:tcPr>
            <w:tcW w:w="1571" w:type="pct"/>
          </w:tcPr>
          <w:p w14:paraId="14C5FE8D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3429" w:type="pct"/>
          </w:tcPr>
          <w:p w14:paraId="0AC31E26" w14:textId="77777777" w:rsidR="00850362" w:rsidRPr="00924B67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2025</w:t>
            </w:r>
            <w:r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-2030 годы</w:t>
            </w:r>
          </w:p>
        </w:tc>
      </w:tr>
      <w:tr w:rsidR="00850362" w:rsidRPr="006F1963" w14:paraId="77CD2ACA" w14:textId="77777777" w:rsidTr="00E11E0E">
        <w:tc>
          <w:tcPr>
            <w:tcW w:w="1571" w:type="pct"/>
          </w:tcPr>
          <w:p w14:paraId="0EEEB164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3429" w:type="pct"/>
          </w:tcPr>
          <w:p w14:paraId="7618027F" w14:textId="4DCF4ACB" w:rsidR="00850362" w:rsidRPr="00924B67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Общий объем финансирования </w:t>
            </w:r>
            <w:proofErr w:type="gramStart"/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составляет  -</w:t>
            </w:r>
            <w:proofErr w:type="gramEnd"/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C7CBA" w:rsidRPr="00DC7CB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32 385,</w:t>
            </w:r>
            <w:proofErr w:type="gramStart"/>
            <w:r w:rsidR="00DC7CBA" w:rsidRPr="00DC7CB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49</w:t>
            </w:r>
            <w:r w:rsidR="002D0F48" w:rsidRPr="00DC7CB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DC7CB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тыс.</w:t>
            </w:r>
            <w:proofErr w:type="gramEnd"/>
            <w:r w:rsidRPr="00DC7CB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руб.</w:t>
            </w:r>
          </w:p>
          <w:p w14:paraId="1224B2AF" w14:textId="77777777" w:rsidR="00850362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 том числе:</w:t>
            </w:r>
          </w:p>
          <w:p w14:paraId="24E79075" w14:textId="6276F75E" w:rsidR="00850362" w:rsidRPr="00924B67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2025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D0F4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347, </w:t>
            </w:r>
            <w:proofErr w:type="gramStart"/>
            <w:r w:rsidR="002D0F4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49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2633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тыс.</w:t>
            </w:r>
            <w:proofErr w:type="gramEnd"/>
            <w:r w:rsidR="0026330A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руб.;</w:t>
            </w:r>
          </w:p>
          <w:p w14:paraId="629DAAC6" w14:textId="109279B3" w:rsidR="00850362" w:rsidRPr="007E1FE3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E1FE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2026 год – </w:t>
            </w:r>
            <w:r w:rsidR="007E1FE3" w:rsidRPr="007E1FE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</w:t>
            </w:r>
            <w:r w:rsidRPr="007E1FE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00,00 тыс. руб.;</w:t>
            </w:r>
          </w:p>
          <w:p w14:paraId="55AD58B4" w14:textId="7266D897" w:rsidR="00850362" w:rsidRPr="00924B67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7E1FE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2027 год – </w:t>
            </w:r>
            <w:r w:rsidR="007E1FE3" w:rsidRPr="007E1FE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60</w:t>
            </w:r>
            <w:r w:rsidRPr="007E1FE3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0,00 тыс. руб.;</w:t>
            </w:r>
          </w:p>
          <w:p w14:paraId="7630C502" w14:textId="77777777" w:rsidR="00850362" w:rsidRPr="00924B67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8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9 317,00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руб.;</w:t>
            </w:r>
          </w:p>
          <w:p w14:paraId="4802D2D7" w14:textId="77777777" w:rsidR="00850362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9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10 248,00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2F5F5859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Courier New" w:eastAsia="Times New Roman" w:hAnsi="Courier New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30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год –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11 273,00</w:t>
            </w:r>
            <w:r w:rsidRPr="00924B67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тыс. руб.</w:t>
            </w:r>
          </w:p>
        </w:tc>
      </w:tr>
      <w:tr w:rsidR="00850362" w:rsidRPr="006F1963" w14:paraId="0BBFAA6E" w14:textId="77777777" w:rsidTr="00E11E0E">
        <w:tc>
          <w:tcPr>
            <w:tcW w:w="1571" w:type="pct"/>
          </w:tcPr>
          <w:p w14:paraId="14EF8D22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ind w:right="2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Ожидаемые результаты от реализации программы</w:t>
            </w:r>
          </w:p>
        </w:tc>
        <w:tc>
          <w:tcPr>
            <w:tcW w:w="3429" w:type="pct"/>
          </w:tcPr>
          <w:p w14:paraId="45060DAB" w14:textId="77777777" w:rsidR="00850362" w:rsidRPr="00924B67" w:rsidRDefault="00850362" w:rsidP="00BB04F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-</w:t>
            </w:r>
            <w:r w:rsidRPr="00924B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увеличение количества благоустроенных </w:t>
            </w:r>
            <w:r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наиболее посещаемых территорий общественного пользования </w:t>
            </w: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>на 1 ед. в год</w:t>
            </w:r>
            <w:r w:rsidRPr="00924B67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. </w:t>
            </w:r>
          </w:p>
          <w:p w14:paraId="14473B6E" w14:textId="77777777" w:rsidR="00850362" w:rsidRPr="005C2C2F" w:rsidRDefault="00850362" w:rsidP="00BB04FE">
            <w:pPr>
              <w:shd w:val="clear" w:color="auto" w:fill="FFFFFF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-увеличение количества благоустроенных дворовых </w:t>
            </w:r>
            <w:proofErr w:type="gramStart"/>
            <w:r w:rsidRPr="00924B67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территорий 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1 ед. в год.</w:t>
            </w:r>
          </w:p>
        </w:tc>
      </w:tr>
    </w:tbl>
    <w:p w14:paraId="2DC73AE1" w14:textId="0D504DE4" w:rsidR="00BC16C4" w:rsidRDefault="00633437" w:rsidP="00BC16C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14:paraId="52290D46" w14:textId="7CB21CC1" w:rsidR="00DC7CBA" w:rsidRDefault="00850362" w:rsidP="00DC7CB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50362"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850362">
        <w:t xml:space="preserve">  </w:t>
      </w:r>
      <w:r w:rsidR="00DC7CBA">
        <w:rPr>
          <w:rFonts w:ascii="Times New Roman" w:hAnsi="Times New Roman" w:cs="Times New Roman"/>
          <w:sz w:val="28"/>
          <w:szCs w:val="28"/>
          <w:lang w:eastAsia="ru-RU"/>
        </w:rPr>
        <w:t xml:space="preserve">Раздел 1. </w:t>
      </w:r>
      <w:r w:rsidR="00DC7CBA" w:rsidRPr="009E5384">
        <w:rPr>
          <w:rFonts w:ascii="Times New Roman" w:hAnsi="Times New Roman" w:cs="Times New Roman"/>
          <w:sz w:val="28"/>
          <w:szCs w:val="28"/>
          <w:lang w:eastAsia="ru-RU"/>
        </w:rPr>
        <w:t>Характеристика сферы реализации муниципальной программы</w:t>
      </w:r>
      <w:r w:rsidR="00DC7CBA">
        <w:rPr>
          <w:rFonts w:ascii="Times New Roman" w:hAnsi="Times New Roman" w:cs="Times New Roman"/>
          <w:sz w:val="28"/>
          <w:szCs w:val="28"/>
          <w:lang w:eastAsia="ru-RU"/>
        </w:rPr>
        <w:t xml:space="preserve"> изложить в новой редакции:</w:t>
      </w:r>
    </w:p>
    <w:p w14:paraId="0BEF24E1" w14:textId="77777777" w:rsidR="00DC7CBA" w:rsidRDefault="00DC7CBA" w:rsidP="00DC7CBA">
      <w:pPr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p w14:paraId="7066752C" w14:textId="77777777" w:rsidR="00DC7CBA" w:rsidRPr="00BD13A7" w:rsidRDefault="00DC7CBA" w:rsidP="00DC7C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BD1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Настоящая Программа разработана с целью повышения уровня комфортности жизнедеятельности граждан посредством благоустройства </w:t>
      </w:r>
      <w:r w:rsidRPr="00BD1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дворовых территорий, а также наиболее посещаемых муниципальных территорий общественного пользования населением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Балейского муниципального округа Забайкальского края.</w:t>
      </w:r>
    </w:p>
    <w:p w14:paraId="25AA03FC" w14:textId="20C5E537" w:rsidR="00DC7CBA" w:rsidRPr="00BD13A7" w:rsidRDefault="00DC7CBA" w:rsidP="00DC7C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Важнейшей задачей, определенной приоритетным национальным проектом «Формирование комфортной городской среды» на территории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Балейского муниципального округа Забайкальского края, </w:t>
      </w:r>
      <w:r w:rsidRPr="00BD1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решаемой в Программе, является улучшение состояния благоустройства придомовых территорий многоквартирных домов, а также улучшение состояния благоустройства наиболее посещаемых гражданами муниципальных территорий общественного пользования. Под дворовыми территориями многоквартирных домов понимается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таких территорий, в том числе местами стоянки автотранспортных средств, тротуарами и автомобильными дорогами, включая автомобильные дороги, образующие подъезды к территориям, прилегающим к многоквартирным домам. Под наиболее посещаемыми муниципальными общественными территориями подразумеваются территории, которыми беспрепятственно пользуется неограниченный круг лиц, в том числе площади, улицы, пешеходные зоны, скверы, парки, зоны отдыха, территории памятников истории и культуры.</w:t>
      </w:r>
    </w:p>
    <w:p w14:paraId="06679CB6" w14:textId="77777777" w:rsidR="00DC7CBA" w:rsidRPr="00BD13A7" w:rsidRDefault="00DC7CBA" w:rsidP="00DC7C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Текущее состояние благоустройства большинства дворовых территорий, а также наиболее посещаемых гражданами муниципальных общественных территорий общественного пользования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Балейского муниципального округа Забайкальского края</w:t>
      </w:r>
      <w:r w:rsidRPr="00BD1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соответствует современным требованиям к местам проживания и пользования населением, обусловленными нормами Градостроительного и Жилищного кодексов Российской Федерации, а именно: значительная часть асфальтобетонного покрытия внутриквартальных проездов имеет высокую степень износа, так как срок службы дорожных покрытий с момента массовой застройки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Балейского муниципального округа Забайкальского края</w:t>
      </w:r>
      <w:r w:rsidRPr="00CC65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D1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многоквартирными домами, зонами массового пребывания населения истек, практически не производятся работы по озеленению дворовых  и наиболее посещаемых территорий, малое количество парковок для временного хранения автомобилей, недостаточно оборудованных детских и спортивно-игровых площадок.</w:t>
      </w:r>
    </w:p>
    <w:p w14:paraId="4FF3B481" w14:textId="77777777" w:rsidR="00DC7CBA" w:rsidRPr="00BD13A7" w:rsidRDefault="00DC7CBA" w:rsidP="00DC7C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Проблемы восстановления и ремонта асфальтового покрытия дворов, озеленения, освещения дворовых территорий, ремонта (устройства) ливневой канализации либо вертикальной планировки,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отрасли.</w:t>
      </w:r>
    </w:p>
    <w:p w14:paraId="53609027" w14:textId="77777777" w:rsidR="00DC7CBA" w:rsidRPr="00BD13A7" w:rsidRDefault="00DC7CBA" w:rsidP="00DC7C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благоустройству дворовых территорий, а также наиболее посещаемых муниципальных территорий общественного пользования, необходим последовательный комплексный подход, рассчитанный на среднесрочный период, который предполагает использование программно-</w:t>
      </w:r>
      <w:r w:rsidRPr="00BD1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целевых методов, обеспечивающих увязку реализации мероприятий по срокам, ресурсам и исполнителям.</w:t>
      </w:r>
    </w:p>
    <w:p w14:paraId="3A871976" w14:textId="77777777" w:rsidR="00DC7CBA" w:rsidRDefault="00DC7CBA" w:rsidP="00DC7C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D1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Программы позволит создать благоприятные условия среды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пребывания</w:t>
      </w:r>
      <w:r w:rsidRPr="00BD1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повысить комфортность проживания и отдыха населения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Балейского муниципального округа Забайкальского края, </w:t>
      </w:r>
      <w:r w:rsidRPr="00BD13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более эффективную эксплуатацию жилых домов, а также  наиболее посещаемых общественных мест, улучшить условия для отдыха и занятий спортом, обеспечить физическую, пространственную и информационную доступность зданий, сооружений, дворовых  территорий и наиболее посещаемых мест общественного пользования для инвалидов и других маломобильных групп населения.</w:t>
      </w:r>
    </w:p>
    <w:p w14:paraId="6BE88FEB" w14:textId="77777777" w:rsidR="00DC7CBA" w:rsidRDefault="00DC7CBA" w:rsidP="00DC7CB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2C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Адресный перечень общественных территорий, подлежащих благоустройству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 в таблице 1</w:t>
      </w:r>
    </w:p>
    <w:p w14:paraId="53E61239" w14:textId="77777777" w:rsidR="00DC7CBA" w:rsidRDefault="00DC7CBA" w:rsidP="00DC7CBA">
      <w:pPr>
        <w:tabs>
          <w:tab w:val="left" w:pos="0"/>
          <w:tab w:val="left" w:pos="7523"/>
        </w:tabs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Таблица 1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02"/>
        <w:gridCol w:w="1842"/>
        <w:gridCol w:w="1701"/>
      </w:tblGrid>
      <w:tr w:rsidR="00DC7CBA" w:rsidRPr="002B2648" w14:paraId="71B83436" w14:textId="77777777" w:rsidTr="003E26CE">
        <w:trPr>
          <w:trHeight w:val="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E541" w14:textId="77777777" w:rsidR="00DC7CBA" w:rsidRPr="002B2648" w:rsidRDefault="00DC7CBA" w:rsidP="003E26CE">
            <w:pPr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D291" w14:textId="77777777" w:rsidR="00DC7CBA" w:rsidRPr="002B2648" w:rsidRDefault="00DC7CBA" w:rsidP="003E26CE">
            <w:pPr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населенного пункта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EA5A" w14:textId="77777777" w:rsidR="00DC7CBA" w:rsidRPr="002B2648" w:rsidRDefault="00DC7CBA" w:rsidP="003E26CE">
            <w:pPr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 xml:space="preserve">Адрес общественной/дворовой территории, включенной по итогам проведенной инвентаризации, в муниципальную программу «Формирование современной городской среды </w:t>
            </w:r>
            <w:r w:rsidRPr="00D25E8F">
              <w:rPr>
                <w:rFonts w:ascii="Times New Roman" w:hAnsi="Times New Roman" w:cs="Times New Roman"/>
                <w:sz w:val="24"/>
                <w:szCs w:val="24"/>
              </w:rPr>
              <w:t>Балейского муниципального округа Забайкальского края на 2025 -2030 годы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31" w14:textId="77777777" w:rsidR="00DC7CBA" w:rsidRPr="002B2648" w:rsidRDefault="00DC7CBA" w:rsidP="003E26CE">
            <w:pPr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>Фактический период проведения благоустройства территории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113C" w14:textId="77777777" w:rsidR="00DC7CBA" w:rsidRPr="002B2648" w:rsidRDefault="00DC7CBA" w:rsidP="003E26CE">
            <w:pPr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>Планируемый период проведения благоустройства территории</w:t>
            </w:r>
          </w:p>
        </w:tc>
      </w:tr>
      <w:tr w:rsidR="00DC7CBA" w:rsidRPr="002B2648" w14:paraId="2807F03E" w14:textId="77777777" w:rsidTr="003E26CE">
        <w:trPr>
          <w:trHeight w:val="243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00EA" w14:textId="77777777" w:rsidR="00DC7CBA" w:rsidRPr="002B2648" w:rsidRDefault="00DC7CBA" w:rsidP="003E26CE">
            <w:pPr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>Адресный перечень общественных территорий подлежащих благоустройству</w:t>
            </w:r>
          </w:p>
        </w:tc>
      </w:tr>
      <w:tr w:rsidR="00DC7CBA" w:rsidRPr="002B2648" w14:paraId="0FFF3282" w14:textId="77777777" w:rsidTr="003E26CE">
        <w:trPr>
          <w:trHeight w:val="5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4F31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EE62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B26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Балейский муниципальный округ Забайкальского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E86F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>Городской парк культуры и отдыха по ул. Ленина 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4EB6C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>2018-2024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8D3D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CBA" w:rsidRPr="002B2648" w14:paraId="7770ADA4" w14:textId="77777777" w:rsidTr="003E26CE">
        <w:trPr>
          <w:trHeight w:val="2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546E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EA70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26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Балейский муниципальный округ Забайкальского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8270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>Центральная городская площадь</w:t>
            </w:r>
          </w:p>
          <w:p w14:paraId="311EBB8F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E3D20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  <w:p w14:paraId="544B9A20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A73C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CBA" w:rsidRPr="002B2648" w14:paraId="4A312D19" w14:textId="77777777" w:rsidTr="003E26CE">
        <w:trPr>
          <w:trHeight w:val="2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6EBB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C30B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26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Балейский муниципальный округ Забайкальского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3EEF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>Сквер по ул. Ведерникова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AAC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5C5C7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CBA" w:rsidRPr="002B2648" w14:paraId="63A1DF62" w14:textId="77777777" w:rsidTr="003E26CE">
        <w:trPr>
          <w:trHeight w:val="35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EEB3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21F9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B26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Балейский муниципальный округ Забайкальского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F1DE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>Благоустройство центральной части города Балей в границах ул. Ленина, ул. Советская, мемориального сквера ручья (в рамках реализации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DC7D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9794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CBA" w:rsidRPr="002B2648" w14:paraId="00CAD2BF" w14:textId="77777777" w:rsidTr="003E26CE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8B8A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1E47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B26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Балейский муниципальный округ Забайкальского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47E9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>Дворовая территория ул. Ленина, д. 23,27,29 – ул. 8 Марта, д. 2,4,6 – ул. Советская, д. 46,48,50,52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7F60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5586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CBA" w:rsidRPr="002B2648" w14:paraId="58901D49" w14:textId="77777777" w:rsidTr="003E26CE">
        <w:trPr>
          <w:trHeight w:val="15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8D6E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769A" w14:textId="77777777" w:rsidR="00DC7CBA" w:rsidRDefault="00DC7CBA" w:rsidP="003E26CE">
            <w:pPr>
              <w:spacing w:after="0"/>
              <w:ind w:right="5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B26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Балейский муниципальный округ Забайкальского края</w:t>
            </w:r>
          </w:p>
          <w:p w14:paraId="20B3B56B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91A7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>Сквер по ул. Геологов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8DF5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C520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C7CBA" w:rsidRPr="002B2648" w14:paraId="12BFD61F" w14:textId="77777777" w:rsidTr="003E26CE">
        <w:trPr>
          <w:trHeight w:val="3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705B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300C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B26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Балейский муниципальный округ Забайкальского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6FFCB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центральной части города Балей в границах ул. Ленина, ул. Советская,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Ведерникова концепция «Люди-Золото Балея!»</w:t>
            </w: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 xml:space="preserve"> (в рамках реализации лучших проектов создания комфортной городской среды в малых городах и исторических поселениях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FADD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F49B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C7CBA" w:rsidRPr="002B2648" w14:paraId="7A10F411" w14:textId="77777777" w:rsidTr="003E26CE">
        <w:trPr>
          <w:trHeight w:val="16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27D2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84D9" w14:textId="77777777" w:rsidR="00DC7CBA" w:rsidRDefault="00DC7CBA" w:rsidP="003E26CE">
            <w:pPr>
              <w:spacing w:after="0"/>
              <w:ind w:right="5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B26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Балейский муниципальный округ Забайкальского края</w:t>
            </w:r>
          </w:p>
          <w:p w14:paraId="209F3F58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C386" w14:textId="45BAB03C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>Дворовая территория по ул. 8 Марта, д. 3, д. 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BA20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64A5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</w:tr>
      <w:tr w:rsidR="00DC7CBA" w:rsidRPr="002B2648" w14:paraId="0ADEE151" w14:textId="77777777" w:rsidTr="00DC7CBA">
        <w:trPr>
          <w:trHeight w:val="16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201E" w14:textId="77777777" w:rsidR="00DC7CBA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0720" w14:textId="77777777" w:rsidR="00DC7CBA" w:rsidRDefault="00DC7CBA" w:rsidP="003E26CE">
            <w:pPr>
              <w:spacing w:after="0"/>
              <w:ind w:right="5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B26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Балейский муниципальный округ Забайкальского края</w:t>
            </w:r>
          </w:p>
          <w:p w14:paraId="74572393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AD25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Сквер «имени </w:t>
            </w:r>
            <w:proofErr w:type="spellStart"/>
            <w:r>
              <w:rPr>
                <w:rFonts w:ascii="Times New Roman" w:hAnsi="Times New Roman" w:cs="Times New Roman"/>
              </w:rPr>
              <w:t>Отмахова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И.Г.» по ул. Мильчакова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5043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02CB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  <w:tr w:rsidR="00DC7CBA" w:rsidRPr="002B2648" w14:paraId="710D2D5D" w14:textId="77777777" w:rsidTr="003E26CE">
        <w:trPr>
          <w:trHeight w:val="2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D505" w14:textId="6EFB99B9" w:rsidR="00DC7CBA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0D3D" w14:textId="2B897819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2B26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Балейский </w:t>
            </w:r>
            <w:r w:rsidRPr="002B26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муниципальный округ Забайкальского края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B0A2" w14:textId="5C3F3D74" w:rsidR="00DC7CBA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</w:rPr>
            </w:pPr>
            <w:r w:rsidRPr="002B26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Дворовая территория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Комбинатская, д. 2, ул. Советская, д. 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F7AB" w14:textId="77777777" w:rsidR="00DC7CBA" w:rsidRPr="002B2648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132C" w14:textId="1459704D" w:rsidR="00DC7CBA" w:rsidRDefault="00DC7CBA" w:rsidP="003E26CE">
            <w:pPr>
              <w:spacing w:after="0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</w:tr>
    </w:tbl>
    <w:p w14:paraId="63FCB883" w14:textId="2376A36A" w:rsidR="00DC7CBA" w:rsidRDefault="00DC7CBA" w:rsidP="00292A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</w:pPr>
    </w:p>
    <w:p w14:paraId="136EFA0D" w14:textId="1E01DCD4" w:rsidR="00BC16C4" w:rsidRDefault="00DC7CBA" w:rsidP="00292AB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1.3 </w:t>
      </w:r>
      <w:r w:rsidR="00E11E0E">
        <w:rPr>
          <w:rFonts w:ascii="Times New Roman" w:hAnsi="Times New Roman" w:cs="Times New Roman"/>
          <w:sz w:val="28"/>
          <w:szCs w:val="28"/>
        </w:rPr>
        <w:t>Р</w:t>
      </w:r>
      <w:r w:rsidR="00850362" w:rsidRPr="0085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аздел 8 </w:t>
      </w:r>
      <w:r w:rsidR="0085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50362" w:rsidRPr="0085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Финансовое обеспечение реализации муниципальной программы</w:t>
      </w:r>
      <w:r w:rsidR="00850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2A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850362" w:rsidRPr="00850362">
        <w:rPr>
          <w:rFonts w:ascii="Times New Roman" w:eastAsia="Calibri" w:hAnsi="Times New Roman" w:cs="Times New Roman"/>
          <w:sz w:val="28"/>
          <w:szCs w:val="28"/>
        </w:rPr>
        <w:t>Формирование современной городской среды Балейского муниципального округа Забайкальского края на 2025 -2030 годы</w:t>
      </w:r>
      <w:r w:rsidR="00850362">
        <w:rPr>
          <w:rFonts w:ascii="Times New Roman" w:eastAsia="Calibri" w:hAnsi="Times New Roman" w:cs="Times New Roman"/>
          <w:sz w:val="28"/>
          <w:szCs w:val="28"/>
        </w:rPr>
        <w:t>»</w:t>
      </w:r>
      <w:r w:rsidR="00292AB1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206D9F">
        <w:rPr>
          <w:rFonts w:ascii="Times New Roman" w:eastAsia="Calibri" w:hAnsi="Times New Roman" w:cs="Times New Roman"/>
          <w:sz w:val="28"/>
          <w:szCs w:val="28"/>
        </w:rPr>
        <w:t xml:space="preserve">изложить </w:t>
      </w:r>
      <w:r w:rsidR="00850362" w:rsidRPr="00850362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206D9F" w:rsidRPr="00206D9F">
        <w:rPr>
          <w:rFonts w:ascii="Times New Roman" w:hAnsi="Times New Roman" w:cs="Times New Roman"/>
          <w:sz w:val="28"/>
          <w:szCs w:val="28"/>
          <w:lang w:eastAsia="ru-RU"/>
        </w:rPr>
        <w:t>новой</w:t>
      </w:r>
      <w:r w:rsidR="00850362" w:rsidRPr="00206D9F">
        <w:rPr>
          <w:rFonts w:ascii="Times New Roman" w:hAnsi="Times New Roman" w:cs="Times New Roman"/>
          <w:sz w:val="28"/>
          <w:szCs w:val="28"/>
          <w:lang w:eastAsia="ru-RU"/>
        </w:rPr>
        <w:t xml:space="preserve"> редакции:</w:t>
      </w:r>
      <w:r w:rsidR="00BC16C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6BA4C8E4" w14:textId="6EE8BD50" w:rsidR="00BC16C4" w:rsidRPr="00292AB1" w:rsidRDefault="00BC16C4" w:rsidP="00BC16C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106" w:type="pct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3458"/>
        <w:gridCol w:w="849"/>
        <w:gridCol w:w="893"/>
        <w:gridCol w:w="558"/>
        <w:gridCol w:w="742"/>
        <w:gridCol w:w="744"/>
        <w:gridCol w:w="744"/>
        <w:gridCol w:w="1192"/>
      </w:tblGrid>
      <w:tr w:rsidR="00850362" w:rsidRPr="006F1963" w14:paraId="5A31E8D9" w14:textId="77777777" w:rsidTr="00206D9F">
        <w:trPr>
          <w:trHeight w:val="46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B419011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0AFCB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236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4F3DD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Плановый объем финансирования</w:t>
            </w:r>
          </w:p>
        </w:tc>
        <w:tc>
          <w:tcPr>
            <w:tcW w:w="62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42C1516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</w:tr>
      <w:tr w:rsidR="00850362" w:rsidRPr="006F1963" w14:paraId="10426C9F" w14:textId="77777777" w:rsidTr="00206D9F">
        <w:trPr>
          <w:trHeight w:val="525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EB069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9557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82BB6" w14:textId="77777777" w:rsidR="00850362" w:rsidRPr="006F1963" w:rsidRDefault="00850362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19765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9D2F7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EF5F7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EF353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994E4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</w:t>
            </w:r>
          </w:p>
        </w:tc>
        <w:tc>
          <w:tcPr>
            <w:tcW w:w="62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1AB38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0362" w:rsidRPr="006F1963" w14:paraId="7E88BF60" w14:textId="77777777" w:rsidTr="00206D9F">
        <w:trPr>
          <w:trHeight w:val="300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DCB1A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59F41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B4F4A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D9916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6943F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1F1A8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796C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EF156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D468F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850362" w:rsidRPr="006F1963" w14:paraId="02F3907B" w14:textId="77777777" w:rsidTr="00206D9F">
        <w:trPr>
          <w:cantSplit/>
          <w:trHeight w:val="113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22C780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544C5CA1" w14:textId="19D0509C" w:rsidR="00850362" w:rsidRPr="006821DE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Улучшение состояния благоустройства наиболее </w:t>
            </w:r>
            <w:r w:rsidR="00E01F52"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посещаемых муниципальных</w:t>
            </w:r>
            <w:r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 территорий общественного пользования Балейского муниципального округа Забайкальского края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108A723E" w14:textId="7A79FFC1" w:rsidR="00850362" w:rsidRPr="002D0F48" w:rsidRDefault="002D0F48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156,74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2A4D81A0" w14:textId="2AB943D4" w:rsidR="00850362" w:rsidRPr="006F1963" w:rsidRDefault="007E1FE3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244,82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7A72AD70" w14:textId="15985845" w:rsidR="00850362" w:rsidRPr="006F1963" w:rsidRDefault="007E1FE3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244,82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1C74AB7C" w14:textId="13027FDF" w:rsidR="00850362" w:rsidRPr="006F1963" w:rsidRDefault="007C22DC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8507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42E36905" w14:textId="1B6A971B" w:rsidR="00850362" w:rsidRPr="006F1963" w:rsidRDefault="007C22DC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9348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right w:val="single" w:sz="4" w:space="0" w:color="auto"/>
            </w:tcBorders>
            <w:textDirection w:val="btLr"/>
            <w:vAlign w:val="center"/>
          </w:tcPr>
          <w:p w14:paraId="2940CEC4" w14:textId="4FCF4B8D" w:rsidR="00850362" w:rsidRPr="006F1963" w:rsidRDefault="00292AB1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10293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textDirection w:val="btLr"/>
            <w:vAlign w:val="center"/>
          </w:tcPr>
          <w:p w14:paraId="26694A50" w14:textId="77777777" w:rsidR="00292AB1" w:rsidRPr="002D0F48" w:rsidRDefault="00292AB1" w:rsidP="00292A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2AE73546" w14:textId="4E1F96AD" w:rsidR="00850362" w:rsidRPr="002D0F48" w:rsidRDefault="007E1FE3" w:rsidP="00292AB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2D0F48" w:rsidRPr="002D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794,38</w:t>
            </w:r>
          </w:p>
        </w:tc>
      </w:tr>
      <w:tr w:rsidR="00850362" w:rsidRPr="006F1963" w14:paraId="18F7E6B8" w14:textId="77777777" w:rsidTr="00206D9F">
        <w:trPr>
          <w:cantSplit/>
          <w:trHeight w:val="1134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A6E30" w14:textId="77777777" w:rsidR="00850362" w:rsidRPr="006F1963" w:rsidRDefault="00850362" w:rsidP="00BB04F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F196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2076D" w14:textId="77777777" w:rsidR="00850362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</w:pPr>
            <w:r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 xml:space="preserve">Улучшение состояния благоустройства придомовых </w:t>
            </w:r>
          </w:p>
          <w:p w14:paraId="19C39EDE" w14:textId="77777777" w:rsidR="00850362" w:rsidRPr="006F1963" w:rsidRDefault="00850362" w:rsidP="00BB04FE">
            <w:pPr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lang w:eastAsia="ru-RU"/>
              </w:rPr>
            </w:pPr>
            <w:r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территорий многоквартирны</w:t>
            </w:r>
            <w:r w:rsidRPr="006821DE">
              <w:rPr>
                <w:rFonts w:ascii="Times New Roman" w:eastAsia="Times New Roman" w:hAnsi="Times New Roman" w:cs="Times New Roman"/>
                <w:i/>
                <w:iCs/>
                <w:color w:val="000000"/>
                <w:szCs w:val="16"/>
                <w:lang w:eastAsia="ru-RU"/>
              </w:rPr>
              <w:t xml:space="preserve">х </w:t>
            </w:r>
            <w:r w:rsidRPr="006821DE">
              <w:rPr>
                <w:rFonts w:ascii="Times New Roman" w:eastAsia="Times New Roman" w:hAnsi="Times New Roman" w:cs="Times New Roman"/>
                <w:color w:val="000000"/>
                <w:szCs w:val="16"/>
                <w:lang w:eastAsia="ru-RU"/>
              </w:rPr>
              <w:t>домов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0B25BF5" w14:textId="53117905" w:rsidR="00850362" w:rsidRPr="002D0F48" w:rsidRDefault="00850362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190,75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557E670C" w14:textId="12B69547" w:rsidR="00850362" w:rsidRPr="006F1963" w:rsidRDefault="007E1FE3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355,18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44152B" w14:textId="059BA9C1" w:rsidR="00850362" w:rsidRPr="006F1963" w:rsidRDefault="007E1FE3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355,18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7ED07CF" w14:textId="5F5097A2" w:rsidR="00850362" w:rsidRPr="006F1963" w:rsidRDefault="00850362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  <w:r w:rsidR="007C2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0B516D57" w14:textId="356C840A" w:rsidR="00850362" w:rsidRPr="006F1963" w:rsidRDefault="00850362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="007C2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DDC4D9D" w14:textId="1AC8BCED" w:rsidR="00850362" w:rsidRPr="006F1963" w:rsidRDefault="00850362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  <w:r w:rsidR="007C22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</w:tcPr>
          <w:p w14:paraId="179A63EB" w14:textId="7E756DE2" w:rsidR="00850362" w:rsidRPr="002D0F48" w:rsidRDefault="007E1FE3" w:rsidP="0085036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D0F4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3 591,11</w:t>
            </w:r>
          </w:p>
        </w:tc>
      </w:tr>
    </w:tbl>
    <w:p w14:paraId="12C4FEA0" w14:textId="10B40C66" w:rsidR="00BC16C4" w:rsidRDefault="00BC16C4" w:rsidP="00BC16C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6D600B28" w14:textId="71B39E18" w:rsidR="00EC4F9A" w:rsidRPr="00EC4F9A" w:rsidRDefault="00EC4F9A" w:rsidP="006736E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22FF6">
        <w:rPr>
          <w:rFonts w:ascii="Times New Roman" w:eastAsia="Calibri" w:hAnsi="Times New Roman" w:cs="Times New Roman"/>
          <w:bCs/>
          <w:sz w:val="28"/>
          <w:szCs w:val="28"/>
        </w:rPr>
        <w:t>Разместить</w:t>
      </w:r>
      <w:r w:rsidR="00FC3493">
        <w:rPr>
          <w:rFonts w:ascii="Times New Roman" w:eastAsia="Calibri" w:hAnsi="Times New Roman" w:cs="Times New Roman"/>
          <w:bCs/>
          <w:sz w:val="28"/>
          <w:szCs w:val="28"/>
        </w:rPr>
        <w:t xml:space="preserve"> н</w:t>
      </w:r>
      <w:r w:rsidR="00FC3493" w:rsidRPr="00FC3493">
        <w:rPr>
          <w:rFonts w:ascii="Times New Roman" w:eastAsia="Calibri" w:hAnsi="Times New Roman" w:cs="Times New Roman"/>
          <w:bCs/>
          <w:sz w:val="28"/>
          <w:szCs w:val="28"/>
        </w:rPr>
        <w:t xml:space="preserve">астоящее постановление </w:t>
      </w:r>
      <w:r w:rsidR="00FC3493">
        <w:rPr>
          <w:rFonts w:ascii="Times New Roman" w:eastAsia="Calibri" w:hAnsi="Times New Roman" w:cs="Times New Roman"/>
          <w:bCs/>
          <w:sz w:val="28"/>
          <w:szCs w:val="28"/>
        </w:rPr>
        <w:t xml:space="preserve">путем размещения в информационно-телекоммуникационной сети «Интернет» на официальном сайте </w:t>
      </w:r>
      <w:r w:rsidR="00A22FF6">
        <w:rPr>
          <w:rFonts w:ascii="Times New Roman" w:eastAsia="Calibri" w:hAnsi="Times New Roman" w:cs="Times New Roman"/>
          <w:bCs/>
          <w:sz w:val="28"/>
          <w:szCs w:val="28"/>
        </w:rPr>
        <w:t xml:space="preserve">Балейского муниципального округа Забайкальского края. </w:t>
      </w:r>
    </w:p>
    <w:p w14:paraId="1898E16A" w14:textId="274F288F" w:rsidR="001D42D0" w:rsidRPr="001D42D0" w:rsidRDefault="005506B2" w:rsidP="006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6023B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1D42D0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</w:t>
      </w:r>
      <w:r w:rsidR="00E1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="001D42D0"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вступает в силу на следующий день после дня его официального опубликования.</w:t>
      </w:r>
    </w:p>
    <w:p w14:paraId="3C0C57EE" w14:textId="219BE60D" w:rsidR="001D42D0" w:rsidRPr="001D42D0" w:rsidRDefault="001D42D0" w:rsidP="006736E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</w:t>
      </w:r>
      <w:r w:rsidR="00E11E0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в сетевом издании «Балейское обозрение» (https://бал-ейская-новь.рф).</w:t>
      </w:r>
    </w:p>
    <w:p w14:paraId="409616AF" w14:textId="77777777" w:rsidR="00854AE7" w:rsidRPr="00854AE7" w:rsidRDefault="00854AE7" w:rsidP="005506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8F10D84" w14:textId="77777777" w:rsidR="00854AE7" w:rsidRP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2A067E8" w14:textId="77777777" w:rsidR="00854AE7" w:rsidRPr="00854AE7" w:rsidRDefault="00A22FF6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="00854AE7"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Балейского</w:t>
      </w:r>
    </w:p>
    <w:p w14:paraId="4EBEF8C9" w14:textId="77777777" w:rsidR="00854AE7" w:rsidRPr="00854AE7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0F5B1821" w14:textId="77777777" w:rsidR="006023B9" w:rsidRDefault="00854AE7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  <w:r w:rsidR="006736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602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9D72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2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Е.В. Ушаков</w:t>
      </w:r>
    </w:p>
    <w:p w14:paraId="3D5ED391" w14:textId="77777777" w:rsidR="006023B9" w:rsidRDefault="006023B9" w:rsidP="00854AE7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FF9EFE5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F72D182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9325D14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2CFA7E7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707B460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10AD6AD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59F9FEB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3491C08" w14:textId="77777777" w:rsidR="00292AB1" w:rsidRDefault="00292AB1" w:rsidP="006736E6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B0B22D4" w14:textId="42092C31" w:rsidR="00292AB1" w:rsidRPr="00E01F52" w:rsidRDefault="006023B9" w:rsidP="00BC16C4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1F5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Исп. </w:t>
      </w:r>
      <w:r w:rsidR="00A22FF6" w:rsidRPr="00E01F5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Бузова-Яковлева Е.Н.</w:t>
      </w:r>
    </w:p>
    <w:p w14:paraId="1359E53F" w14:textId="3CEF9FDB" w:rsidR="00E01F52" w:rsidRPr="00E01F52" w:rsidRDefault="00E01F52" w:rsidP="00BC16C4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E01F52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830232518876</w:t>
      </w:r>
    </w:p>
    <w:sectPr w:rsidR="00E01F52" w:rsidRPr="00E01F52" w:rsidSect="00292AB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DDD5" w14:textId="77777777" w:rsidR="003575DC" w:rsidRDefault="003575DC" w:rsidP="009D722C">
      <w:pPr>
        <w:spacing w:after="0" w:line="240" w:lineRule="auto"/>
      </w:pPr>
      <w:r>
        <w:separator/>
      </w:r>
    </w:p>
  </w:endnote>
  <w:endnote w:type="continuationSeparator" w:id="0">
    <w:p w14:paraId="0D7C97A9" w14:textId="77777777" w:rsidR="003575DC" w:rsidRDefault="003575DC" w:rsidP="009D7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822A26" w14:textId="77777777" w:rsidR="003575DC" w:rsidRDefault="003575DC" w:rsidP="009D722C">
      <w:pPr>
        <w:spacing w:after="0" w:line="240" w:lineRule="auto"/>
      </w:pPr>
      <w:r>
        <w:separator/>
      </w:r>
    </w:p>
  </w:footnote>
  <w:footnote w:type="continuationSeparator" w:id="0">
    <w:p w14:paraId="442F0AD2" w14:textId="77777777" w:rsidR="003575DC" w:rsidRDefault="003575DC" w:rsidP="009D72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A3769"/>
    <w:multiLevelType w:val="hybridMultilevel"/>
    <w:tmpl w:val="D3446BFC"/>
    <w:lvl w:ilvl="0" w:tplc="98A20D20">
      <w:start w:val="4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6FC11D9"/>
    <w:multiLevelType w:val="hybridMultilevel"/>
    <w:tmpl w:val="8252F18C"/>
    <w:lvl w:ilvl="0" w:tplc="08761498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BC175E9"/>
    <w:multiLevelType w:val="hybridMultilevel"/>
    <w:tmpl w:val="D7906954"/>
    <w:lvl w:ilvl="0" w:tplc="4C48F1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617049B"/>
    <w:multiLevelType w:val="hybridMultilevel"/>
    <w:tmpl w:val="C8FE5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84324"/>
    <w:multiLevelType w:val="hybridMultilevel"/>
    <w:tmpl w:val="8FD41AA2"/>
    <w:lvl w:ilvl="0" w:tplc="56022602">
      <w:start w:val="1"/>
      <w:numFmt w:val="decimal"/>
      <w:lvlText w:val="%1.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 w16cid:durableId="478303878">
    <w:abstractNumId w:val="4"/>
  </w:num>
  <w:num w:numId="2" w16cid:durableId="1728987518">
    <w:abstractNumId w:val="2"/>
  </w:num>
  <w:num w:numId="3" w16cid:durableId="1141968188">
    <w:abstractNumId w:val="3"/>
  </w:num>
  <w:num w:numId="4" w16cid:durableId="1486974435">
    <w:abstractNumId w:val="0"/>
  </w:num>
  <w:num w:numId="5" w16cid:durableId="1825707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30A6"/>
    <w:rsid w:val="000004F1"/>
    <w:rsid w:val="000107E1"/>
    <w:rsid w:val="00013ECB"/>
    <w:rsid w:val="00026C00"/>
    <w:rsid w:val="000407E5"/>
    <w:rsid w:val="00047452"/>
    <w:rsid w:val="000507B4"/>
    <w:rsid w:val="000511E4"/>
    <w:rsid w:val="000834A7"/>
    <w:rsid w:val="000A017D"/>
    <w:rsid w:val="000A29BB"/>
    <w:rsid w:val="000B620F"/>
    <w:rsid w:val="000F02FF"/>
    <w:rsid w:val="00121D23"/>
    <w:rsid w:val="00151B72"/>
    <w:rsid w:val="00172D7E"/>
    <w:rsid w:val="00194DFE"/>
    <w:rsid w:val="001B5621"/>
    <w:rsid w:val="001D42D0"/>
    <w:rsid w:val="001D5FB7"/>
    <w:rsid w:val="00206D9F"/>
    <w:rsid w:val="00216133"/>
    <w:rsid w:val="0026330A"/>
    <w:rsid w:val="0027745F"/>
    <w:rsid w:val="00292AB1"/>
    <w:rsid w:val="002A5763"/>
    <w:rsid w:val="002B2648"/>
    <w:rsid w:val="002D0F48"/>
    <w:rsid w:val="002E0512"/>
    <w:rsid w:val="002E6476"/>
    <w:rsid w:val="002E64D7"/>
    <w:rsid w:val="00334BA6"/>
    <w:rsid w:val="003575DC"/>
    <w:rsid w:val="00385384"/>
    <w:rsid w:val="003936F2"/>
    <w:rsid w:val="003A20B2"/>
    <w:rsid w:val="003B0AF4"/>
    <w:rsid w:val="003E1059"/>
    <w:rsid w:val="00430E71"/>
    <w:rsid w:val="004365C1"/>
    <w:rsid w:val="00464BDA"/>
    <w:rsid w:val="00480666"/>
    <w:rsid w:val="00493795"/>
    <w:rsid w:val="004C2E2A"/>
    <w:rsid w:val="004D6C13"/>
    <w:rsid w:val="004E1D16"/>
    <w:rsid w:val="004F7C69"/>
    <w:rsid w:val="00501790"/>
    <w:rsid w:val="0053604C"/>
    <w:rsid w:val="005425E6"/>
    <w:rsid w:val="00546480"/>
    <w:rsid w:val="005506B2"/>
    <w:rsid w:val="005805AF"/>
    <w:rsid w:val="005935CD"/>
    <w:rsid w:val="005C2C2F"/>
    <w:rsid w:val="005D1057"/>
    <w:rsid w:val="005D24FE"/>
    <w:rsid w:val="005D751C"/>
    <w:rsid w:val="006023B9"/>
    <w:rsid w:val="006326B1"/>
    <w:rsid w:val="00633437"/>
    <w:rsid w:val="006736E6"/>
    <w:rsid w:val="00677A44"/>
    <w:rsid w:val="006821DE"/>
    <w:rsid w:val="0068524B"/>
    <w:rsid w:val="00692982"/>
    <w:rsid w:val="006F5902"/>
    <w:rsid w:val="006F5E62"/>
    <w:rsid w:val="0070423D"/>
    <w:rsid w:val="007525C7"/>
    <w:rsid w:val="00752A07"/>
    <w:rsid w:val="00790170"/>
    <w:rsid w:val="007A04EC"/>
    <w:rsid w:val="007A61CF"/>
    <w:rsid w:val="007C22DC"/>
    <w:rsid w:val="007C468C"/>
    <w:rsid w:val="007E1FE3"/>
    <w:rsid w:val="007E4535"/>
    <w:rsid w:val="0080126D"/>
    <w:rsid w:val="008030A6"/>
    <w:rsid w:val="00850362"/>
    <w:rsid w:val="00854AE7"/>
    <w:rsid w:val="00872D89"/>
    <w:rsid w:val="00886490"/>
    <w:rsid w:val="008A7C0E"/>
    <w:rsid w:val="008B50D0"/>
    <w:rsid w:val="008F2DF4"/>
    <w:rsid w:val="008F393E"/>
    <w:rsid w:val="00924B67"/>
    <w:rsid w:val="00955F2E"/>
    <w:rsid w:val="00973765"/>
    <w:rsid w:val="00984959"/>
    <w:rsid w:val="009A07AE"/>
    <w:rsid w:val="009D722C"/>
    <w:rsid w:val="00A15B86"/>
    <w:rsid w:val="00A22FF6"/>
    <w:rsid w:val="00A271F3"/>
    <w:rsid w:val="00A755DF"/>
    <w:rsid w:val="00A77DFB"/>
    <w:rsid w:val="00A850FB"/>
    <w:rsid w:val="00A869AB"/>
    <w:rsid w:val="00A92F43"/>
    <w:rsid w:val="00AB2CE7"/>
    <w:rsid w:val="00AC0261"/>
    <w:rsid w:val="00AC0447"/>
    <w:rsid w:val="00AD0FE3"/>
    <w:rsid w:val="00AF5DB3"/>
    <w:rsid w:val="00B14E33"/>
    <w:rsid w:val="00B25891"/>
    <w:rsid w:val="00B53405"/>
    <w:rsid w:val="00B64A8C"/>
    <w:rsid w:val="00B64F4F"/>
    <w:rsid w:val="00BC16C4"/>
    <w:rsid w:val="00BD13A7"/>
    <w:rsid w:val="00BD7F2F"/>
    <w:rsid w:val="00BE2838"/>
    <w:rsid w:val="00BF1F48"/>
    <w:rsid w:val="00BF22A7"/>
    <w:rsid w:val="00C3761E"/>
    <w:rsid w:val="00C51287"/>
    <w:rsid w:val="00C57691"/>
    <w:rsid w:val="00C94A8C"/>
    <w:rsid w:val="00C94EAB"/>
    <w:rsid w:val="00CA0EBB"/>
    <w:rsid w:val="00CC65F9"/>
    <w:rsid w:val="00CC6759"/>
    <w:rsid w:val="00CE3126"/>
    <w:rsid w:val="00D17182"/>
    <w:rsid w:val="00D2525B"/>
    <w:rsid w:val="00D25E8F"/>
    <w:rsid w:val="00D4760D"/>
    <w:rsid w:val="00D61094"/>
    <w:rsid w:val="00D952B3"/>
    <w:rsid w:val="00DA7521"/>
    <w:rsid w:val="00DB1836"/>
    <w:rsid w:val="00DC7CBA"/>
    <w:rsid w:val="00DD0BAD"/>
    <w:rsid w:val="00DF7104"/>
    <w:rsid w:val="00E01F52"/>
    <w:rsid w:val="00E11E0E"/>
    <w:rsid w:val="00E756E7"/>
    <w:rsid w:val="00E95CA2"/>
    <w:rsid w:val="00EA1DD8"/>
    <w:rsid w:val="00EC4F9A"/>
    <w:rsid w:val="00EF7671"/>
    <w:rsid w:val="00F26EC4"/>
    <w:rsid w:val="00F4402D"/>
    <w:rsid w:val="00F60E54"/>
    <w:rsid w:val="00F72508"/>
    <w:rsid w:val="00F772CA"/>
    <w:rsid w:val="00F91F19"/>
    <w:rsid w:val="00FC0258"/>
    <w:rsid w:val="00FC3493"/>
    <w:rsid w:val="00FE47DD"/>
    <w:rsid w:val="00FE6680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E537F"/>
  <w15:docId w15:val="{E484D8AF-625C-4F4E-8B02-9D51A0C7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765"/>
  </w:style>
  <w:style w:type="paragraph" w:styleId="1">
    <w:name w:val="heading 1"/>
    <w:basedOn w:val="a"/>
    <w:next w:val="a"/>
    <w:link w:val="10"/>
    <w:uiPriority w:val="99"/>
    <w:qFormat/>
    <w:rsid w:val="006023B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59"/>
    <w:rsid w:val="00854AE7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99"/>
    <w:rsid w:val="0085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6023B9"/>
    <w:rPr>
      <w:rFonts w:ascii="Arial" w:eastAsia="Times New Roman" w:hAnsi="Arial" w:cs="Times New Roman"/>
      <w:b/>
      <w:bCs/>
      <w:color w:val="26282F"/>
      <w:sz w:val="24"/>
      <w:szCs w:val="24"/>
      <w:lang w:val="x-none" w:eastAsia="x-none"/>
    </w:rPr>
  </w:style>
  <w:style w:type="numbering" w:customStyle="1" w:styleId="12">
    <w:name w:val="Нет списка1"/>
    <w:next w:val="a2"/>
    <w:uiPriority w:val="99"/>
    <w:semiHidden/>
    <w:unhideWhenUsed/>
    <w:rsid w:val="006023B9"/>
  </w:style>
  <w:style w:type="character" w:customStyle="1" w:styleId="a4">
    <w:name w:val="Цветовое выделение"/>
    <w:rsid w:val="006023B9"/>
    <w:rPr>
      <w:b/>
      <w:bCs/>
      <w:color w:val="26282F"/>
      <w:sz w:val="26"/>
      <w:szCs w:val="26"/>
    </w:rPr>
  </w:style>
  <w:style w:type="character" w:customStyle="1" w:styleId="a5">
    <w:name w:val="Гипертекстовая ссылка"/>
    <w:rsid w:val="006023B9"/>
    <w:rPr>
      <w:b/>
      <w:bCs/>
      <w:color w:val="106BBE"/>
      <w:sz w:val="26"/>
      <w:szCs w:val="26"/>
    </w:rPr>
  </w:style>
  <w:style w:type="paragraph" w:customStyle="1" w:styleId="a6">
    <w:name w:val="Таблицы (моноширинный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7">
    <w:name w:val="Прижатый влево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rsid w:val="006023B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rsid w:val="006023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laceholder Text"/>
    <w:uiPriority w:val="99"/>
    <w:semiHidden/>
    <w:rsid w:val="006023B9"/>
    <w:rPr>
      <w:color w:val="808080"/>
    </w:rPr>
  </w:style>
  <w:style w:type="paragraph" w:styleId="ac">
    <w:name w:val="Normal (Web)"/>
    <w:basedOn w:val="a"/>
    <w:unhideWhenUsed/>
    <w:rsid w:val="00602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023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uiPriority w:val="99"/>
    <w:rsid w:val="006023B9"/>
    <w:rPr>
      <w:color w:val="0000FF"/>
      <w:u w:val="single"/>
    </w:rPr>
  </w:style>
  <w:style w:type="paragraph" w:customStyle="1" w:styleId="13">
    <w:name w:val="Абзац списка1"/>
    <w:basedOn w:val="a"/>
    <w:uiPriority w:val="99"/>
    <w:rsid w:val="006023B9"/>
    <w:pPr>
      <w:ind w:left="720"/>
    </w:pPr>
    <w:rPr>
      <w:rFonts w:ascii="Calibri" w:eastAsia="Times New Roman" w:hAnsi="Calibri" w:cs="Calibri"/>
    </w:rPr>
  </w:style>
  <w:style w:type="paragraph" w:customStyle="1" w:styleId="2">
    <w:name w:val="Знак Знак Знак Знак2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023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6023B9"/>
    <w:rPr>
      <w:rFonts w:ascii="Calibri" w:eastAsia="Times New Roman" w:hAnsi="Calibri" w:cs="Calibri"/>
      <w:lang w:eastAsia="ru-RU"/>
    </w:rPr>
  </w:style>
  <w:style w:type="paragraph" w:styleId="af0">
    <w:name w:val="footer"/>
    <w:basedOn w:val="a"/>
    <w:link w:val="af1"/>
    <w:uiPriority w:val="99"/>
    <w:rsid w:val="006023B9"/>
    <w:pPr>
      <w:tabs>
        <w:tab w:val="center" w:pos="4677"/>
        <w:tab w:val="right" w:pos="9355"/>
      </w:tabs>
    </w:pPr>
    <w:rPr>
      <w:rFonts w:ascii="Calibri" w:eastAsia="Times New Roman" w:hAnsi="Calibri" w:cs="Calibri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6023B9"/>
    <w:rPr>
      <w:rFonts w:ascii="Calibri" w:eastAsia="Times New Roman" w:hAnsi="Calibri" w:cs="Calibri"/>
      <w:lang w:eastAsia="ru-RU"/>
    </w:rPr>
  </w:style>
  <w:style w:type="paragraph" w:styleId="HTML">
    <w:name w:val="HTML Preformatted"/>
    <w:basedOn w:val="a"/>
    <w:link w:val="HTML0"/>
    <w:uiPriority w:val="99"/>
    <w:rsid w:val="006023B9"/>
    <w:pPr>
      <w:spacing w:after="0" w:line="240" w:lineRule="auto"/>
    </w:pPr>
    <w:rPr>
      <w:rFonts w:ascii="Consolas" w:eastAsia="Times New Roman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23B9"/>
    <w:rPr>
      <w:rFonts w:ascii="Consolas" w:eastAsia="Times New Roman" w:hAnsi="Consolas" w:cs="Consolas"/>
      <w:sz w:val="20"/>
      <w:szCs w:val="20"/>
    </w:rPr>
  </w:style>
  <w:style w:type="paragraph" w:customStyle="1" w:styleId="af2">
    <w:name w:val="Знак Знак Знак Знак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1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15">
    <w:name w:val="toc 1"/>
    <w:basedOn w:val="a"/>
    <w:next w:val="a"/>
    <w:autoRedefine/>
    <w:uiPriority w:val="99"/>
    <w:rsid w:val="006023B9"/>
    <w:pPr>
      <w:tabs>
        <w:tab w:val="right" w:leader="dot" w:pos="9345"/>
      </w:tabs>
      <w:jc w:val="right"/>
    </w:pPr>
    <w:rPr>
      <w:rFonts w:ascii="Calibri" w:eastAsia="Times New Roman" w:hAnsi="Calibri" w:cs="Calibri"/>
      <w:lang w:eastAsia="ru-RU"/>
    </w:rPr>
  </w:style>
  <w:style w:type="paragraph" w:styleId="3">
    <w:name w:val="toc 3"/>
    <w:basedOn w:val="a"/>
    <w:next w:val="a"/>
    <w:autoRedefine/>
    <w:uiPriority w:val="99"/>
    <w:rsid w:val="006023B9"/>
    <w:pPr>
      <w:ind w:left="440"/>
    </w:pPr>
    <w:rPr>
      <w:rFonts w:ascii="Calibri" w:eastAsia="Times New Roman" w:hAnsi="Calibri" w:cs="Calibri"/>
      <w:lang w:eastAsia="ru-RU"/>
    </w:rPr>
  </w:style>
  <w:style w:type="paragraph" w:styleId="20">
    <w:name w:val="toc 2"/>
    <w:basedOn w:val="a"/>
    <w:next w:val="a"/>
    <w:autoRedefine/>
    <w:uiPriority w:val="99"/>
    <w:rsid w:val="006023B9"/>
    <w:pPr>
      <w:ind w:left="220"/>
    </w:pPr>
    <w:rPr>
      <w:rFonts w:ascii="Calibri" w:eastAsia="Times New Roman" w:hAnsi="Calibri" w:cs="Calibri"/>
      <w:lang w:eastAsia="ru-RU"/>
    </w:rPr>
  </w:style>
  <w:style w:type="character" w:styleId="af3">
    <w:name w:val="FollowedHyperlink"/>
    <w:uiPriority w:val="99"/>
    <w:rsid w:val="006023B9"/>
    <w:rPr>
      <w:color w:val="800080"/>
      <w:u w:val="single"/>
    </w:rPr>
  </w:style>
  <w:style w:type="character" w:styleId="af4">
    <w:name w:val="Strong"/>
    <w:uiPriority w:val="99"/>
    <w:qFormat/>
    <w:rsid w:val="006023B9"/>
    <w:rPr>
      <w:b/>
      <w:bCs/>
    </w:rPr>
  </w:style>
  <w:style w:type="paragraph" w:customStyle="1" w:styleId="30">
    <w:name w:val="Знак Знак Знак Знак3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4">
    <w:name w:val="Знак Знак Знак Знак4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BodyTextChar1">
    <w:name w:val="Body Text Char1"/>
    <w:uiPriority w:val="99"/>
    <w:locked/>
    <w:rsid w:val="006023B9"/>
    <w:rPr>
      <w:sz w:val="28"/>
      <w:szCs w:val="28"/>
    </w:rPr>
  </w:style>
  <w:style w:type="paragraph" w:styleId="af5">
    <w:name w:val="Body Text"/>
    <w:basedOn w:val="a"/>
    <w:link w:val="af6"/>
    <w:uiPriority w:val="99"/>
    <w:rsid w:val="006023B9"/>
    <w:pPr>
      <w:widowControl w:val="0"/>
      <w:shd w:val="clear" w:color="auto" w:fill="FFFFFF"/>
      <w:spacing w:before="900" w:after="0" w:line="475" w:lineRule="exact"/>
      <w:ind w:hanging="280"/>
      <w:jc w:val="both"/>
    </w:pPr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rsid w:val="006023B9"/>
    <w:rPr>
      <w:rFonts w:ascii="Calibri" w:eastAsia="Times New Roman" w:hAnsi="Calibri" w:cs="Calibri"/>
      <w:sz w:val="28"/>
      <w:szCs w:val="28"/>
      <w:shd w:val="clear" w:color="auto" w:fill="FFFFFF"/>
      <w:lang w:eastAsia="ru-RU"/>
    </w:rPr>
  </w:style>
  <w:style w:type="paragraph" w:customStyle="1" w:styleId="5">
    <w:name w:val="Знак Знак Знак Знак5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6">
    <w:name w:val="Знак Знак Знак Знак6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">
    <w:name w:val="Знак Знак Знак Знак7"/>
    <w:basedOn w:val="a"/>
    <w:uiPriority w:val="99"/>
    <w:rsid w:val="006023B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7">
    <w:name w:val="footnote text"/>
    <w:basedOn w:val="a"/>
    <w:link w:val="af8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uiPriority w:val="99"/>
    <w:rsid w:val="006023B9"/>
    <w:rPr>
      <w:rFonts w:ascii="Calibri" w:eastAsia="Times New Roman" w:hAnsi="Calibri" w:cs="Calibri"/>
      <w:sz w:val="20"/>
      <w:szCs w:val="20"/>
      <w:lang w:eastAsia="ru-RU"/>
    </w:rPr>
  </w:style>
  <w:style w:type="character" w:styleId="af9">
    <w:name w:val="footnote reference"/>
    <w:uiPriority w:val="99"/>
    <w:rsid w:val="006023B9"/>
    <w:rPr>
      <w:vertAlign w:val="superscript"/>
    </w:rPr>
  </w:style>
  <w:style w:type="paragraph" w:styleId="afa">
    <w:name w:val="Document Map"/>
    <w:basedOn w:val="a"/>
    <w:link w:val="afb"/>
    <w:rsid w:val="006023B9"/>
    <w:pPr>
      <w:shd w:val="clear" w:color="auto" w:fill="000080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a"/>
    <w:rsid w:val="006023B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fc">
    <w:name w:val="endnote reference"/>
    <w:rsid w:val="006023B9"/>
    <w:rPr>
      <w:vertAlign w:val="superscript"/>
    </w:rPr>
  </w:style>
  <w:style w:type="paragraph" w:styleId="afd">
    <w:name w:val="Title"/>
    <w:basedOn w:val="a"/>
    <w:next w:val="a"/>
    <w:link w:val="afe"/>
    <w:qFormat/>
    <w:rsid w:val="006023B9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e">
    <w:name w:val="Заголовок Знак"/>
    <w:basedOn w:val="a0"/>
    <w:link w:val="afd"/>
    <w:rsid w:val="006023B9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">
    <w:name w:val="List Paragraph"/>
    <w:basedOn w:val="a"/>
    <w:uiPriority w:val="34"/>
    <w:qFormat/>
    <w:rsid w:val="00A15B86"/>
    <w:pPr>
      <w:ind w:left="720"/>
      <w:contextualSpacing/>
    </w:pPr>
  </w:style>
  <w:style w:type="paragraph" w:styleId="aff0">
    <w:name w:val="Body Text Indent"/>
    <w:basedOn w:val="a"/>
    <w:link w:val="aff1"/>
    <w:uiPriority w:val="99"/>
    <w:semiHidden/>
    <w:unhideWhenUsed/>
    <w:rsid w:val="00924B67"/>
    <w:pPr>
      <w:spacing w:after="120"/>
      <w:ind w:left="283"/>
    </w:pPr>
  </w:style>
  <w:style w:type="character" w:customStyle="1" w:styleId="aff1">
    <w:name w:val="Основной текст с отступом Знак"/>
    <w:basedOn w:val="a0"/>
    <w:link w:val="aff0"/>
    <w:uiPriority w:val="99"/>
    <w:semiHidden/>
    <w:rsid w:val="00924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D883EA2F9BE2427F67B28F79F961E4F4F2B097029D3D5C33C67B7B1D9F807DBB26616D77963C59f8A9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1ECE6F-BB73-488D-9BDE-24B63A806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1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architect-2</cp:lastModifiedBy>
  <cp:revision>58</cp:revision>
  <cp:lastPrinted>2025-02-26T06:50:00Z</cp:lastPrinted>
  <dcterms:created xsi:type="dcterms:W3CDTF">2024-12-24T08:35:00Z</dcterms:created>
  <dcterms:modified xsi:type="dcterms:W3CDTF">2025-12-29T00:18:00Z</dcterms:modified>
</cp:coreProperties>
</file>